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01BDB976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E74A78">
        <w:rPr>
          <w:sz w:val="22"/>
          <w:szCs w:val="22"/>
        </w:rPr>
        <w:t>RZp.271.1.19</w:t>
      </w:r>
      <w:r w:rsidR="0072045A">
        <w:rPr>
          <w:sz w:val="22"/>
          <w:szCs w:val="22"/>
        </w:rPr>
        <w:t>.2021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72F9AD92" w14:textId="77777777" w:rsidR="00C61CE1" w:rsidRPr="005E6C42" w:rsidRDefault="00C61CE1" w:rsidP="00C61CE1">
      <w:pPr>
        <w:ind w:left="360"/>
        <w:jc w:val="right"/>
        <w:rPr>
          <w:color w:val="000000"/>
          <w:sz w:val="22"/>
          <w:szCs w:val="22"/>
        </w:rPr>
      </w:pPr>
    </w:p>
    <w:p w14:paraId="05815922" w14:textId="3CA0DF8A" w:rsidR="00A058FA" w:rsidRPr="005E6C42" w:rsidRDefault="008A3A21" w:rsidP="00A058FA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Załącznik nr </w:t>
      </w:r>
      <w:r w:rsidR="004467C9">
        <w:rPr>
          <w:b/>
          <w:color w:val="000000"/>
          <w:sz w:val="22"/>
          <w:szCs w:val="22"/>
        </w:rPr>
        <w:t>7</w:t>
      </w:r>
      <w:r w:rsidR="00A058FA" w:rsidRPr="005E6C42">
        <w:rPr>
          <w:b/>
          <w:color w:val="000000"/>
          <w:sz w:val="22"/>
          <w:szCs w:val="22"/>
        </w:rPr>
        <w:t xml:space="preserve"> do SWZ</w:t>
      </w:r>
    </w:p>
    <w:p w14:paraId="6F849FA4" w14:textId="77777777" w:rsidR="009944EA" w:rsidRPr="005E6C42" w:rsidRDefault="009944EA" w:rsidP="00C61CE1">
      <w:pPr>
        <w:ind w:left="360"/>
        <w:jc w:val="right"/>
        <w:rPr>
          <w:color w:val="000000"/>
          <w:sz w:val="22"/>
          <w:szCs w:val="22"/>
        </w:rPr>
      </w:pPr>
    </w:p>
    <w:p w14:paraId="4DED3C1B" w14:textId="77777777" w:rsidR="009944EA" w:rsidRPr="005E6C42" w:rsidRDefault="009944EA" w:rsidP="009944EA">
      <w:pPr>
        <w:rPr>
          <w:sz w:val="22"/>
          <w:szCs w:val="22"/>
        </w:rPr>
      </w:pPr>
    </w:p>
    <w:p w14:paraId="78DE222E" w14:textId="0F950EEA" w:rsidR="00A058FA" w:rsidRPr="00A058FA" w:rsidRDefault="00A058FA" w:rsidP="00A058FA">
      <w:pPr>
        <w:ind w:left="360"/>
        <w:jc w:val="center"/>
        <w:rPr>
          <w:b/>
          <w:color w:val="000000"/>
          <w:sz w:val="22"/>
          <w:szCs w:val="22"/>
        </w:rPr>
      </w:pPr>
      <w:r w:rsidRPr="00A058FA">
        <w:rPr>
          <w:b/>
          <w:color w:val="000000"/>
          <w:sz w:val="22"/>
          <w:szCs w:val="22"/>
        </w:rPr>
        <w:t>KLAUZULA INFORMACYJNA</w:t>
      </w:r>
      <w:r>
        <w:rPr>
          <w:b/>
          <w:color w:val="000000"/>
          <w:sz w:val="22"/>
          <w:szCs w:val="22"/>
        </w:rPr>
        <w:t xml:space="preserve"> </w:t>
      </w:r>
      <w:r w:rsidRPr="00A058FA">
        <w:rPr>
          <w:b/>
          <w:color w:val="000000"/>
          <w:sz w:val="22"/>
          <w:szCs w:val="22"/>
        </w:rPr>
        <w:t xml:space="preserve">z art. </w:t>
      </w:r>
      <w:r>
        <w:rPr>
          <w:b/>
          <w:color w:val="000000"/>
          <w:sz w:val="22"/>
          <w:szCs w:val="22"/>
        </w:rPr>
        <w:t xml:space="preserve">13 </w:t>
      </w:r>
      <w:r w:rsidRPr="00A058FA">
        <w:rPr>
          <w:b/>
          <w:color w:val="000000"/>
          <w:sz w:val="22"/>
          <w:szCs w:val="22"/>
        </w:rPr>
        <w:t xml:space="preserve">RODO </w:t>
      </w:r>
    </w:p>
    <w:p w14:paraId="4978B84C" w14:textId="77777777" w:rsidR="00A058FA" w:rsidRPr="00A058FA" w:rsidRDefault="00A058FA" w:rsidP="00A058FA">
      <w:pPr>
        <w:ind w:left="360"/>
        <w:jc w:val="center"/>
        <w:rPr>
          <w:b/>
          <w:color w:val="000000"/>
          <w:sz w:val="22"/>
          <w:szCs w:val="22"/>
        </w:rPr>
      </w:pPr>
    </w:p>
    <w:p w14:paraId="76467B8D" w14:textId="77777777" w:rsidR="00A058FA" w:rsidRPr="0062014F" w:rsidRDefault="00A058FA" w:rsidP="00A058FA">
      <w:pPr>
        <w:spacing w:before="60" w:after="60" w:line="360" w:lineRule="auto"/>
        <w:ind w:right="40"/>
        <w:jc w:val="both"/>
        <w:rPr>
          <w:sz w:val="22"/>
        </w:rPr>
      </w:pPr>
      <w:r w:rsidRPr="0062014F">
        <w:rPr>
          <w:sz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„Rozporządzenie”, informuję, że:</w:t>
      </w:r>
    </w:p>
    <w:p w14:paraId="08FEB621" w14:textId="19DD2199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1. Administratorem Pa</w:t>
      </w:r>
      <w:r w:rsidR="00635E0B">
        <w:rPr>
          <w:sz w:val="22"/>
        </w:rPr>
        <w:t xml:space="preserve">ni/Pana danych osobowych jest </w:t>
      </w:r>
      <w:r w:rsidR="00635E0B" w:rsidRPr="00635E0B">
        <w:rPr>
          <w:b/>
          <w:sz w:val="22"/>
        </w:rPr>
        <w:t>Gmina Gniewkowo, ul. 17-stycznia 11, 88-140 Gniewkowo</w:t>
      </w:r>
      <w:r w:rsidR="00635E0B">
        <w:rPr>
          <w:sz w:val="22"/>
        </w:rPr>
        <w:t>, tel. 52 354 30 08, e-mail: urzad@gniewkowo.com.pl, reprezentowana przez Burmistrza Gniewkowa Adama Straszyńskiego.</w:t>
      </w:r>
    </w:p>
    <w:p w14:paraId="2E9DC4AA" w14:textId="487491F1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2. W sprawach z zakresu ochrony danych osobowych mogą Państwo kontaktować się z Inspektorem Ochrony Danych pod adresem e-mail: </w:t>
      </w:r>
      <w:r w:rsidR="008B08DB">
        <w:rPr>
          <w:sz w:val="22"/>
        </w:rPr>
        <w:t xml:space="preserve">malgorzata.sapalska@cbi24.pl </w:t>
      </w:r>
    </w:p>
    <w:p w14:paraId="758E7BD5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3. Dane osobowe będą przetwarzane w celu związanym z postępowaniem o udzielenie zamówienia publicznego. </w:t>
      </w:r>
    </w:p>
    <w:p w14:paraId="76317E8E" w14:textId="50E26813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4. Dane osobowe będą przetwarzane przez okres zgodnie z art. 78 ust. 1 i 4 ustawy z dnia z dnia 11 września 2019 r.– Prawo zam</w:t>
      </w:r>
      <w:r w:rsidR="00E74A78">
        <w:rPr>
          <w:sz w:val="22"/>
        </w:rPr>
        <w:t>ówień publicznych (Dz. U. z 2021 r. poz. 1129 ze zm.</w:t>
      </w:r>
      <w:r w:rsidRPr="0062014F">
        <w:rPr>
          <w:sz w:val="22"/>
        </w:rPr>
        <w:t>), zwanej dalej PZP, przez okres 4 lat od dnia zakończenia postępowania o udzielenie zamówienia, a jeżeli czas trwania umowy przekracza 4 lata, okres przechowywania obejmuje cały czas obowiązywania umowy.</w:t>
      </w:r>
    </w:p>
    <w:p w14:paraId="63D1083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5. Podstawą prawną przetwarzania danych jest art. 6 ust. 1 lit. c) ww. Rozporządzenia w związku z przepisami PZP.</w:t>
      </w:r>
    </w:p>
    <w:p w14:paraId="653619B3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6. Odbiorcami Pani/Pana danych będą osoby lub podmioty, którym udostępniona zostanie dokumentacja postępowania w oparciu o art. 18 oraz art. 74 ust. 4 PZP.</w:t>
      </w:r>
    </w:p>
    <w:p w14:paraId="6784C66F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7.  Obowiązek </w:t>
      </w:r>
      <w:bookmarkStart w:id="0" w:name="_GoBack"/>
      <w:r w:rsidRPr="0062014F">
        <w:rPr>
          <w:sz w:val="22"/>
        </w:rPr>
        <w:t xml:space="preserve">podania przez Panią/Pana danych osobowych bezpośrednio Pani/Pana dotyczących jest wymogiem ustawowym określonym w przepisach PZP, związanym z udziałem w postępowaniu o udzielenie zamówienia publicznego; konsekwencje niepodania określonych danych wynikają z PZP. </w:t>
      </w:r>
    </w:p>
    <w:bookmarkEnd w:id="0"/>
    <w:p w14:paraId="6BBD8B6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8. Osoba, której dane dotyczą ma prawo do:</w:t>
      </w:r>
    </w:p>
    <w:p w14:paraId="619AE582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 - dostępu do treści swoich danych oraz możliwości ich poprawiania, sprostowania, ograniczenia przetwarzania, </w:t>
      </w:r>
    </w:p>
    <w:p w14:paraId="0E639175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- w przypadku gdy przetwarzanie danych odbywa się z naruszeniem przepisów Rozporządzenia służy prawo wniesienia skargi do organu nadzorczego tj. Prezesa Urzędu Ochrony Danych Osobowych, ul. Stawki 2, 00-193 Warszawa,</w:t>
      </w:r>
    </w:p>
    <w:p w14:paraId="1CCFF831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lastRenderedPageBreak/>
        <w:t>9. Osobie, której dane dotyczą nie przysługuje:</w:t>
      </w:r>
    </w:p>
    <w:p w14:paraId="71713C99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- w związku z art. 17 ust. 3 lit. b, d lub e Rozporządzenia prawo do usunięcia danych osobowych;</w:t>
      </w:r>
    </w:p>
    <w:p w14:paraId="202EC0C1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- prawo do przenoszenia danych osobowych, o którym mowa w art. 20 Rozporządzenia;</w:t>
      </w:r>
    </w:p>
    <w:p w14:paraId="3CA579AA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- na podstawie art. 21 Rozporządzenia prawo sprzeciwu, wobec przetwarzania danych osobowych. </w:t>
      </w:r>
    </w:p>
    <w:p w14:paraId="33394886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10. W przypadku gdy wykonanie obowiązków, o których mowa w art. 15 ust. 1-3 Rozporządzenia, wymagałoby niewspółmiernie dużego wysiłku, Administrator może żądać od osoby, której dane dotyczą, wskazania dodatkowych informacji mających na celu sprecyzowanie żądania, w szczególności podania nazwy lub daty postępowania o udzielenie zamówienia publicznego.</w:t>
      </w:r>
    </w:p>
    <w:p w14:paraId="37A00762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11. Skorzystanie przez osobę, której dane dotyczą, z uprawnienia do sprostowania lub uzupełnienia danych osobowych, o którym mowa w art. 16 Rozporządzenia, nie może skutkować zmianą wyniku postępowania o udzielenie zamówienia publicznego lub konkursu ani zmianą postanowień umowy w zakresie niezgodnym z PZP.</w:t>
      </w:r>
    </w:p>
    <w:p w14:paraId="1148181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12. Wystąpienie z żądaniem, o którym mowa w art. 18 ust. 1 Rozporządzenia, nie ogranicza przetwarzania danych osobowych do czasu zakończenia postępowania o udzielenie zamówienia publicznego.</w:t>
      </w:r>
    </w:p>
    <w:p w14:paraId="15D1DE63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13. W przypadku danych osobowych zamieszczonych przez Administratora w Biuletynie Zamówień Publicznych, prawa, o których mowa w art. 15 i art. 16 Rozporządzenia, są wykonywane w drodze żądania skierowanego do Administratora.</w:t>
      </w:r>
    </w:p>
    <w:p w14:paraId="2F4D4B3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14. Od dnia zakończenia postępowania o udzielenie zamówienia, w przypadku gdy wniesienie żądania, o którym mowa w art. 18 ust. 1 Rozporządzenia, spowoduje ograniczenie przetwarzania danych osobowych zawartych w protokole i załącznikach do protokołu, Administrator nie udostępnia tych danych zawartych w protokole i w załącznikach do protokołu, chyba że zachodzą przesłanki, o których mowa w art. 18 ust. 2 Rozporządzenia.</w:t>
      </w:r>
    </w:p>
    <w:p w14:paraId="434C43B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15. W przypadku gdy wykonanie obowiązków, o których mowa w art. 15 ust. 1-3 Rozporządzenia, wymagałoby niewspółmiernie dużego wysiłku, Administrator może żądać od osoby, której dane dotyczą, wskazania dodatkowych informacji mających w szczególności na celu sprecyzowanie nazwy lub daty zakończonego postępowania o udzielenie zamówienia.</w:t>
      </w:r>
    </w:p>
    <w:p w14:paraId="5FCFAF08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16. Skorzystanie przez osobę, której dane dotyczą, z uprawnienia do sprostowania lub uzupełnienia, o którym mowa w art. 16 Rozporządzenia, nie może naruszać integralności protokołu oraz jego załączników.</w:t>
      </w:r>
    </w:p>
    <w:p w14:paraId="3D7AAC09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17. Ponadto informujemy, iż w związku z przetwarzaniem Pani/Pana danych osobowych nie podlega Pan/Pani decyzjom, które się opierają wyłącznie na zautomatyzowanym przetwarzaniu, w tym profilowaniu, o czym stanowi art. 22 Rozporządzenia.</w:t>
      </w:r>
    </w:p>
    <w:p w14:paraId="2127B672" w14:textId="45879BFC" w:rsidR="009944EA" w:rsidRPr="005E6C42" w:rsidRDefault="009944EA" w:rsidP="00A058FA">
      <w:pPr>
        <w:ind w:left="360"/>
        <w:jc w:val="both"/>
        <w:rPr>
          <w:color w:val="000000"/>
          <w:sz w:val="22"/>
          <w:szCs w:val="22"/>
        </w:rPr>
      </w:pPr>
    </w:p>
    <w:sectPr w:rsidR="009944EA" w:rsidRPr="005E6C42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DD5F41" w14:textId="77777777" w:rsidR="008D3BC2" w:rsidRDefault="008D3BC2" w:rsidP="00C61CE1">
      <w:r>
        <w:separator/>
      </w:r>
    </w:p>
  </w:endnote>
  <w:endnote w:type="continuationSeparator" w:id="0">
    <w:p w14:paraId="1F873C1E" w14:textId="77777777" w:rsidR="008D3BC2" w:rsidRDefault="008D3BC2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E74A78">
              <w:rPr>
                <w:b/>
                <w:bCs/>
                <w:noProof/>
                <w:sz w:val="20"/>
              </w:rPr>
              <w:t>1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E74A78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A6C869" w14:textId="77777777" w:rsidR="008D3BC2" w:rsidRDefault="008D3BC2" w:rsidP="00C61CE1">
      <w:r>
        <w:separator/>
      </w:r>
    </w:p>
  </w:footnote>
  <w:footnote w:type="continuationSeparator" w:id="0">
    <w:p w14:paraId="3B67F413" w14:textId="77777777" w:rsidR="008D3BC2" w:rsidRDefault="008D3BC2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66F6D"/>
    <w:multiLevelType w:val="hybridMultilevel"/>
    <w:tmpl w:val="0D70EDE8"/>
    <w:numStyleLink w:val="Zaimportowanystyl14"/>
  </w:abstractNum>
  <w:abstractNum w:abstractNumId="1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6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9"/>
  </w:num>
  <w:num w:numId="5">
    <w:abstractNumId w:val="7"/>
  </w:num>
  <w:num w:numId="6">
    <w:abstractNumId w:val="2"/>
  </w:num>
  <w:num w:numId="7">
    <w:abstractNumId w:val="3"/>
  </w:num>
  <w:num w:numId="8">
    <w:abstractNumId w:val="6"/>
  </w:num>
  <w:num w:numId="9">
    <w:abstractNumId w:val="1"/>
  </w:num>
  <w:num w:numId="10">
    <w:abstractNumId w:val="5"/>
  </w:num>
  <w:num w:numId="11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0"/>
  </w:num>
  <w:num w:numId="14">
    <w:abstractNumId w:val="0"/>
    <w:lvlOverride w:ilvl="0">
      <w:lvl w:ilvl="0" w:tplc="35486EC2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C56F9A8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39467E9E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0561C08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0D4FDD0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A1549D54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CF88AD6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9E64AA6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EDC62A8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563DF"/>
    <w:rsid w:val="00071C10"/>
    <w:rsid w:val="000B0A03"/>
    <w:rsid w:val="000C3F95"/>
    <w:rsid w:val="000E4432"/>
    <w:rsid w:val="00110E4F"/>
    <w:rsid w:val="00113EAD"/>
    <w:rsid w:val="0011627B"/>
    <w:rsid w:val="001276A7"/>
    <w:rsid w:val="00136284"/>
    <w:rsid w:val="00137056"/>
    <w:rsid w:val="00137BA2"/>
    <w:rsid w:val="001534FB"/>
    <w:rsid w:val="00153FCD"/>
    <w:rsid w:val="00172A91"/>
    <w:rsid w:val="00174711"/>
    <w:rsid w:val="002014E2"/>
    <w:rsid w:val="00225883"/>
    <w:rsid w:val="00246D4E"/>
    <w:rsid w:val="00252355"/>
    <w:rsid w:val="00261931"/>
    <w:rsid w:val="002A0096"/>
    <w:rsid w:val="002D62BD"/>
    <w:rsid w:val="002E31C5"/>
    <w:rsid w:val="00310800"/>
    <w:rsid w:val="00310941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C0441"/>
    <w:rsid w:val="003D00F8"/>
    <w:rsid w:val="00422010"/>
    <w:rsid w:val="0042275B"/>
    <w:rsid w:val="00422F2C"/>
    <w:rsid w:val="004242C6"/>
    <w:rsid w:val="004254D1"/>
    <w:rsid w:val="00425FDB"/>
    <w:rsid w:val="004467C9"/>
    <w:rsid w:val="004558EF"/>
    <w:rsid w:val="004613BC"/>
    <w:rsid w:val="00466D7A"/>
    <w:rsid w:val="004710DE"/>
    <w:rsid w:val="00480B64"/>
    <w:rsid w:val="004A1E5C"/>
    <w:rsid w:val="004A6CB7"/>
    <w:rsid w:val="004D3AC1"/>
    <w:rsid w:val="004E4ED5"/>
    <w:rsid w:val="00500127"/>
    <w:rsid w:val="00524AED"/>
    <w:rsid w:val="005262CF"/>
    <w:rsid w:val="00532B4A"/>
    <w:rsid w:val="00533293"/>
    <w:rsid w:val="00541862"/>
    <w:rsid w:val="005474E3"/>
    <w:rsid w:val="00555E28"/>
    <w:rsid w:val="00586969"/>
    <w:rsid w:val="00587663"/>
    <w:rsid w:val="00592F9D"/>
    <w:rsid w:val="005951D5"/>
    <w:rsid w:val="005B2A4B"/>
    <w:rsid w:val="005B2FAC"/>
    <w:rsid w:val="005B5C3F"/>
    <w:rsid w:val="005C34D9"/>
    <w:rsid w:val="005E6C42"/>
    <w:rsid w:val="005F5017"/>
    <w:rsid w:val="00604DA9"/>
    <w:rsid w:val="006313B4"/>
    <w:rsid w:val="00635E0B"/>
    <w:rsid w:val="0068280E"/>
    <w:rsid w:val="00694DF3"/>
    <w:rsid w:val="006A3CBF"/>
    <w:rsid w:val="006B19B0"/>
    <w:rsid w:val="006B2317"/>
    <w:rsid w:val="006C3278"/>
    <w:rsid w:val="006E1D60"/>
    <w:rsid w:val="006F1542"/>
    <w:rsid w:val="006F406D"/>
    <w:rsid w:val="006F6AB5"/>
    <w:rsid w:val="00713ECB"/>
    <w:rsid w:val="0072045A"/>
    <w:rsid w:val="007364C0"/>
    <w:rsid w:val="007417B2"/>
    <w:rsid w:val="007434A2"/>
    <w:rsid w:val="00764743"/>
    <w:rsid w:val="0076561D"/>
    <w:rsid w:val="00780511"/>
    <w:rsid w:val="0079744D"/>
    <w:rsid w:val="007A333E"/>
    <w:rsid w:val="007D26D1"/>
    <w:rsid w:val="007F05A9"/>
    <w:rsid w:val="007F1DBA"/>
    <w:rsid w:val="00811524"/>
    <w:rsid w:val="00835B01"/>
    <w:rsid w:val="00837045"/>
    <w:rsid w:val="008521E2"/>
    <w:rsid w:val="00853744"/>
    <w:rsid w:val="00855112"/>
    <w:rsid w:val="0087225D"/>
    <w:rsid w:val="00884BEA"/>
    <w:rsid w:val="008878F1"/>
    <w:rsid w:val="008A3A21"/>
    <w:rsid w:val="008A43FD"/>
    <w:rsid w:val="008B08DB"/>
    <w:rsid w:val="008D3BC2"/>
    <w:rsid w:val="008E1DC3"/>
    <w:rsid w:val="008E4932"/>
    <w:rsid w:val="00923B19"/>
    <w:rsid w:val="009248FF"/>
    <w:rsid w:val="00925079"/>
    <w:rsid w:val="00973CCF"/>
    <w:rsid w:val="00984DCA"/>
    <w:rsid w:val="009944EA"/>
    <w:rsid w:val="009A4699"/>
    <w:rsid w:val="009B5F7E"/>
    <w:rsid w:val="009B7A12"/>
    <w:rsid w:val="009D1C10"/>
    <w:rsid w:val="009F0031"/>
    <w:rsid w:val="00A058FA"/>
    <w:rsid w:val="00A06D62"/>
    <w:rsid w:val="00A144CB"/>
    <w:rsid w:val="00A2158D"/>
    <w:rsid w:val="00A24642"/>
    <w:rsid w:val="00A30589"/>
    <w:rsid w:val="00A50912"/>
    <w:rsid w:val="00A67E34"/>
    <w:rsid w:val="00A70C73"/>
    <w:rsid w:val="00A96B7D"/>
    <w:rsid w:val="00AD1A99"/>
    <w:rsid w:val="00AD42CD"/>
    <w:rsid w:val="00AD6268"/>
    <w:rsid w:val="00B37828"/>
    <w:rsid w:val="00B431F8"/>
    <w:rsid w:val="00B73E1E"/>
    <w:rsid w:val="00B90ED0"/>
    <w:rsid w:val="00B96C45"/>
    <w:rsid w:val="00BA6739"/>
    <w:rsid w:val="00BC01E4"/>
    <w:rsid w:val="00BC3670"/>
    <w:rsid w:val="00BE4A04"/>
    <w:rsid w:val="00C02DBD"/>
    <w:rsid w:val="00C12778"/>
    <w:rsid w:val="00C23593"/>
    <w:rsid w:val="00C26E46"/>
    <w:rsid w:val="00C303D2"/>
    <w:rsid w:val="00C3441F"/>
    <w:rsid w:val="00C47467"/>
    <w:rsid w:val="00C61CE1"/>
    <w:rsid w:val="00C633C2"/>
    <w:rsid w:val="00CA522F"/>
    <w:rsid w:val="00CB12DC"/>
    <w:rsid w:val="00CB718C"/>
    <w:rsid w:val="00CC36A3"/>
    <w:rsid w:val="00CC4411"/>
    <w:rsid w:val="00CC5B1E"/>
    <w:rsid w:val="00CF308E"/>
    <w:rsid w:val="00D06D04"/>
    <w:rsid w:val="00D33BBC"/>
    <w:rsid w:val="00D507C6"/>
    <w:rsid w:val="00D805C1"/>
    <w:rsid w:val="00D817BD"/>
    <w:rsid w:val="00D95771"/>
    <w:rsid w:val="00DA2897"/>
    <w:rsid w:val="00DF62DA"/>
    <w:rsid w:val="00E04AB6"/>
    <w:rsid w:val="00E14808"/>
    <w:rsid w:val="00E26277"/>
    <w:rsid w:val="00E33382"/>
    <w:rsid w:val="00E74A78"/>
    <w:rsid w:val="00E83C0E"/>
    <w:rsid w:val="00E92AE9"/>
    <w:rsid w:val="00EE261F"/>
    <w:rsid w:val="00F06B09"/>
    <w:rsid w:val="00F1166E"/>
    <w:rsid w:val="00F165B0"/>
    <w:rsid w:val="00F25EDB"/>
    <w:rsid w:val="00F3433D"/>
    <w:rsid w:val="00F37D32"/>
    <w:rsid w:val="00F65CB9"/>
    <w:rsid w:val="00F86FC3"/>
    <w:rsid w:val="00F912B0"/>
    <w:rsid w:val="00F933AD"/>
    <w:rsid w:val="00F96B82"/>
    <w:rsid w:val="00FD0227"/>
    <w:rsid w:val="00FD47F3"/>
    <w:rsid w:val="00FE28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CA3FE-75A9-4924-AC10-3054E1506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696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42</cp:revision>
  <cp:lastPrinted>2021-08-30T07:41:00Z</cp:lastPrinted>
  <dcterms:created xsi:type="dcterms:W3CDTF">2020-10-13T23:25:00Z</dcterms:created>
  <dcterms:modified xsi:type="dcterms:W3CDTF">2021-10-01T05:52:00Z</dcterms:modified>
</cp:coreProperties>
</file>